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9638"/>
        </w:tabs>
        <w:spacing w:after="20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Catania,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15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/ 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02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/202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30" w:right="0" w:hanging="360"/>
        <w:jc w:val="right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docenti delle classi terze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30" w:right="0" w:hanging="360"/>
        <w:jc w:val="right"/>
        <w:rPr>
          <w:i w:val="0"/>
          <w:smallCaps w:val="0"/>
          <w:strike w:val="0"/>
          <w:color w:val="000000"/>
          <w:sz w:val="24"/>
          <w:szCs w:val="24"/>
          <w:shd w:fill="auto" w:val="clear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Ai genitori 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agli alunni delle classi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terze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Comunicazione 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i w:val="1"/>
          <w:sz w:val="22"/>
          <w:szCs w:val="22"/>
          <w:rtl w:val="0"/>
        </w:rPr>
        <w:t xml:space="preserve">V</w:t>
      </w:r>
      <w:r w:rsidDel="00000000" w:rsidR="00000000" w:rsidRPr="00000000">
        <w:rPr>
          <w:rFonts w:ascii="Comic Sans MS" w:cs="Comic Sans MS" w:eastAsia="Comic Sans MS" w:hAnsi="Comic Sans MS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iaggio di istruzione </w:t>
      </w:r>
      <w:r w:rsidDel="00000000" w:rsidR="00000000" w:rsidRPr="00000000">
        <w:rPr>
          <w:rFonts w:ascii="Comic Sans MS" w:cs="Comic Sans MS" w:eastAsia="Comic Sans MS" w:hAnsi="Comic Sans MS"/>
          <w:b w:val="1"/>
          <w:i w:val="1"/>
          <w:sz w:val="22"/>
          <w:szCs w:val="22"/>
          <w:rtl w:val="0"/>
        </w:rPr>
        <w:t xml:space="preserve">in Puglia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comunica che il viaggio di istruzione in Puglia, rivolto alle classi terze del nostro Istituto nel corrente anno scolastico 202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3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-2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4 e organizzato dall’agenzia KATANA VIAGGI,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 svolgerà nel mese di marzo 202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4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per un totale di 5 giorni e 4 notti.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ragioni di carattere organizzativo, gli alunni (che hanno già versato la quota di anticipo) 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saranno divisi in due gruppi, secondo il seguente schema: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Primo gruppo: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dal 04 all’ 08 marzo 2024 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partiranno le classi 3B, 3E, 3H, per un totale di n. 48 alunni e n. 3 docenti accompagnatori.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Secondo gruppo: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dal 18 al 22 marzo 2024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 partiranno le classi 3A, 3C, 3D, 3F, 3I, 3L, per un totale di n. 69 alunni e n. 6 docenti accompagnatori.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La quota complessiva per ciascun alunno è di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euro 439,00 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per il primo gruppo e di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euro 459,00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per il secondo gruppo.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I genitori dovranno versare alla scuola, tramite pagopa, il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saldo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di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euro 289,00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per il primo gruppo e il saldo di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u w:val="single"/>
          <w:rtl w:val="0"/>
        </w:rPr>
        <w:t xml:space="preserve">euro 309,00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per il secondo gruppo, </w:t>
      </w:r>
      <w:r w:rsidDel="00000000" w:rsidR="00000000" w:rsidRPr="00000000">
        <w:rPr>
          <w:rFonts w:ascii="Comic Sans MS" w:cs="Comic Sans MS" w:eastAsia="Comic Sans MS" w:hAnsi="Comic Sans MS"/>
          <w:b w:val="1"/>
          <w:sz w:val="22"/>
          <w:szCs w:val="22"/>
          <w:rtl w:val="0"/>
        </w:rPr>
        <w:t xml:space="preserve">entro e non oltre mercoledì 21 febbraio 2024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Si precisa che l’eventuale diminuzione del numero dei partecipanti (non oltre comunque il 10% del numero dei partecipanti confermati) sarà soggetta alle seguenti </w:t>
      </w:r>
      <w:r w:rsidDel="00000000" w:rsidR="00000000" w:rsidRPr="00000000">
        <w:rPr>
          <w:rFonts w:ascii="Comic Sans MS" w:cs="Comic Sans MS" w:eastAsia="Comic Sans MS" w:hAnsi="Comic Sans MS"/>
          <w:i w:val="1"/>
          <w:sz w:val="22"/>
          <w:szCs w:val="22"/>
          <w:rtl w:val="0"/>
        </w:rPr>
        <w:t xml:space="preserve">penali di annullamento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, oltre che all’</w:t>
      </w:r>
      <w:r w:rsidDel="00000000" w:rsidR="00000000" w:rsidRPr="00000000">
        <w:rPr>
          <w:rFonts w:ascii="Comic Sans MS" w:cs="Comic Sans MS" w:eastAsia="Comic Sans MS" w:hAnsi="Comic Sans MS"/>
          <w:i w:val="1"/>
          <w:sz w:val="22"/>
          <w:szCs w:val="22"/>
          <w:rtl w:val="0"/>
        </w:rPr>
        <w:t xml:space="preserve">aggiornamento della quota di partecipazione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fino a 30 giorni prima della partenza penale del 40%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da 29 a 21 giorni prima della partenza penale del 75%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da 20 a 10 giorni prima della partenza penale del 90%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da 9 al giorno della partenza nessun rimborso.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I genitori saranno altresì invitati a compilare una “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u w:val="single"/>
          <w:rtl w:val="0"/>
        </w:rPr>
        <w:t xml:space="preserve">Dichiarazione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” riguardante l’eventuale presenza di intolleranze alimentari e farmacologiche e norme di comportamento disciplinate dal Regolamento di Istituto.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omic Sans MS" w:cs="Comic Sans MS" w:eastAsia="Comic Sans MS" w:hAnsi="Comic Sans MS"/>
          <w:sz w:val="22"/>
          <w:szCs w:val="22"/>
        </w:rPr>
      </w:pP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Catania, 15-02-2024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</w:t>
      </w:r>
      <w:r w:rsidDel="00000000" w:rsidR="00000000" w:rsidRPr="00000000">
        <w:rPr>
          <w:rFonts w:ascii="Comic Sans MS" w:cs="Comic Sans MS" w:eastAsia="Comic Sans MS" w:hAnsi="Comic Sans MS"/>
          <w:sz w:val="22"/>
          <w:szCs w:val="22"/>
          <w:rtl w:val="0"/>
        </w:rPr>
        <w:t xml:space="preserve">           </w:t>
      </w: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Dirigente </w:t>
      </w:r>
      <w:r w:rsidDel="00000000" w:rsidR="00000000" w:rsidRPr="00000000">
        <w:rPr>
          <w:rFonts w:ascii="Comic Sans MS" w:cs="Comic Sans MS" w:eastAsia="Comic Sans MS" w:hAnsi="Comic Sans MS"/>
          <w:b w:val="1"/>
          <w:sz w:val="24"/>
          <w:szCs w:val="24"/>
          <w:rtl w:val="0"/>
        </w:rPr>
        <w:t xml:space="preserve">Reggente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64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(Prof.ss</w:t>
      </w:r>
      <w:r w:rsidDel="00000000" w:rsidR="00000000" w:rsidRPr="00000000">
        <w:rPr>
          <w:rFonts w:ascii="Comic Sans MS" w:cs="Comic Sans MS" w:eastAsia="Comic Sans MS" w:hAnsi="Comic Sans MS"/>
          <w:sz w:val="24"/>
          <w:szCs w:val="24"/>
          <w:rtl w:val="0"/>
        </w:rPr>
        <w:t xml:space="preserve">a Brigida Morsellino)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mic Sans MS" w:cs="Comic Sans MS" w:eastAsia="Comic Sans MS" w:hAnsi="Comic Sans MS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851" w:top="340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omic Sans MS"/>
  <w:font w:name="Calibri"/>
  <w:font w:name="Noto Sans Symbols"/>
  <w:font w:name="Courier New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Via Cagliari, 59 95127 Catania – Tel. 095438306 Fax 095 503758</w:t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22"/>
          <w:szCs w:val="22"/>
          <w:u w:val="single"/>
          <w:shd w:fill="auto" w:val="clear"/>
          <w:vertAlign w:val="baseline"/>
          <w:rtl w:val="0"/>
        </w:rPr>
        <w:t xml:space="preserve">www.dantect.gov.it-ctmm029002@istruzione.it</w:t>
      </w:r>
    </w:hyperlink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– ctmm029002@pec.istruzione.it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7138670" cy="12128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38670" cy="12128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             </w: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3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795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867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939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1011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1083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1155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1227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1299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dantect.gov.it-ctmm029002@istruzione.it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