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LUNEDI’ 22 APRILE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entreranno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3B, 3H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10.00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2C, 2I, 3I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TUTTE LE ALTRE CLASSI ENTRERANNO REGOLARMENTE ALLE ORE 8:00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18/04/2024                                                                        La Dirigente Reggente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