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Ai/Alle Docenti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Ai genitori/tutori/soggetti affidatari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Al Personale scolastico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                                                                    Comunicazione n.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b w:val="1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</w:t>
      </w:r>
      <w:r w:rsidDel="00000000" w:rsidR="00000000" w:rsidRPr="00000000">
        <w:rPr>
          <w:rFonts w:ascii="Aptos" w:cs="Aptos" w:eastAsia="Aptos" w:hAnsi="Aptos"/>
          <w:b w:val="1"/>
          <w:color w:val="000000"/>
          <w:rtl w:val="0"/>
        </w:rPr>
        <w:t xml:space="preserve"> Oggetto: Modifica orario ingresso classi per Assemblea Sindacale FLC CGIL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Si comunica che, a seguito dell’adesione del personale docente all’Assemblea Sindacale indetta da FLC CGIL, Venerdì 28/03/2025,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l’orario di ingresso subirà alcune modifiche, come indicato nella tabella sotto riportata</w:t>
      </w:r>
      <w:r w:rsidDel="00000000" w:rsidR="00000000" w:rsidRPr="00000000">
        <w:rPr>
          <w:rFonts w:ascii="Arial" w:cs="Arial" w:eastAsia="Arial" w:hAnsi="Arial"/>
          <w:color w:val="333333"/>
          <w:sz w:val="27"/>
          <w:szCs w:val="27"/>
          <w:highlight w:val="white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W w:w="9632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3162"/>
        <w:gridCol w:w="6470"/>
        <w:tblGridChange w:id="0">
          <w:tblGrid>
            <w:gridCol w:w="3162"/>
            <w:gridCol w:w="647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color w:val="000000"/>
                <w:rtl w:val="0"/>
              </w:rPr>
              <w:t xml:space="preserve">Ingresso classi ore 8:00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1 A, 3 A, 2B, 3B, 1C, 3C, 1D, 2D, 1E, 2E, 3E, 1F, 1H, 2H, 3H, 1I, 2I,1L, 2L, 3L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b w:val="1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color w:val="000000"/>
                <w:rtl w:val="0"/>
              </w:rPr>
              <w:t xml:space="preserve">Ingresso classi ore 9:00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1B, 2C, 3I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color w:val="000000"/>
                <w:rtl w:val="0"/>
              </w:rPr>
              <w:t xml:space="preserve">Ingresso classi ore 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8.00000000000006" w:lineRule="auto"/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rtl w:val="0"/>
              </w:rPr>
              <w:t xml:space="preserve"> 3D</w:t>
            </w:r>
          </w:p>
        </w:tc>
      </w:tr>
    </w:tbl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Tutte le classi entreranno da via Sassari.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E’ necessario che </w:t>
      </w:r>
      <w:r w:rsidDel="00000000" w:rsidR="00000000" w:rsidRPr="00000000">
        <w:rPr>
          <w:rFonts w:ascii="Aptos" w:cs="Aptos" w:eastAsia="Aptos" w:hAnsi="Aptos"/>
          <w:b w:val="1"/>
          <w:color w:val="000000"/>
          <w:rtl w:val="0"/>
        </w:rPr>
        <w:t xml:space="preserve">e</w:t>
      </w:r>
      <w:r w:rsidDel="00000000" w:rsidR="00000000" w:rsidRPr="00000000">
        <w:rPr>
          <w:rFonts w:ascii="Aptos" w:cs="Aptos" w:eastAsia="Aptos" w:hAnsi="Aptos"/>
          <w:b w:val="1"/>
          <w:color w:val="000000"/>
          <w:u w:val="single"/>
          <w:rtl w:val="0"/>
        </w:rPr>
        <w:t xml:space="preserve">ntrambi i genitori confermino di essere a conoscenza della modifica dell’orario scolastico, spuntando le caselle di presa visione e adesione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in calce alla presente comunicazione, sulla bacheca del registro elettronico. 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Catania,27</w:t>
      </w:r>
      <w:r w:rsidDel="00000000" w:rsidR="00000000" w:rsidRPr="00000000">
        <w:rPr>
          <w:rFonts w:ascii="Aptos" w:cs="Aptos" w:eastAsia="Aptos" w:hAnsi="Aptos"/>
          <w:rtl w:val="0"/>
        </w:rPr>
        <w:t xml:space="preserve">-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03</w:t>
      </w:r>
      <w:r w:rsidDel="00000000" w:rsidR="00000000" w:rsidRPr="00000000">
        <w:rPr>
          <w:rFonts w:ascii="Aptos" w:cs="Aptos" w:eastAsia="Aptos" w:hAnsi="Aptos"/>
          <w:rtl w:val="0"/>
        </w:rPr>
        <w:t xml:space="preserve">-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2025                                                                      La Dirigente Scolastica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                                                                                                               Prof.ssa Katia Perna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        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8.00000000000006" w:lineRule="auto"/>
        <w:rPr>
          <w:rFonts w:ascii="Aptos" w:cs="Aptos" w:eastAsia="Aptos" w:hAnsi="Aptos"/>
          <w:color w:val="000000"/>
        </w:rPr>
      </w:pPr>
      <w:bookmarkStart w:colFirst="0" w:colLast="0" w:name="_xxlmk99ar90y" w:id="0"/>
      <w:bookmarkEnd w:id="0"/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                                                                                                                                      </w:t>
      </w:r>
    </w:p>
    <w:sectPr>
      <w:headerReference r:id="rId6" w:type="default"/>
      <w:footerReference r:id="rId7" w:type="default"/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  <w:font w:name="Arial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