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Comunicazione n.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ab/>
        <w:tab/>
        <w:t xml:space="preserve">Ai docenti</w:t>
      </w:r>
    </w:p>
    <w:p w:rsidR="00000000" w:rsidDel="00000000" w:rsidP="00000000" w:rsidRDefault="00000000" w:rsidRPr="00000000" w14:paraId="00000003">
      <w:pPr>
        <w:ind w:left="7116" w:firstLine="707.0000000000005"/>
        <w:rPr/>
      </w:pPr>
      <w:r w:rsidDel="00000000" w:rsidR="00000000" w:rsidRPr="00000000">
        <w:rPr>
          <w:rtl w:val="0"/>
        </w:rPr>
        <w:t xml:space="preserve">Agli alunni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Oggetto: Adesione alla manifestazione Code Week 2025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11-26 Ottobre 2025</w:t>
      </w:r>
    </w:p>
    <w:p w:rsidR="00000000" w:rsidDel="00000000" w:rsidP="00000000" w:rsidRDefault="00000000" w:rsidRPr="00000000" w14:paraId="00000006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</w:rPr>
        <w:drawing>
          <wp:inline distB="0" distT="0" distL="0" distR="0">
            <wp:extent cx="6120130" cy="3056255"/>
            <wp:effectExtent b="0" l="0" r="0" t="0"/>
            <wp:docPr descr="1760447094607.jpg" id="1" name="image1.png"/>
            <a:graphic>
              <a:graphicData uri="http://schemas.openxmlformats.org/drawingml/2006/picture">
                <pic:pic>
                  <pic:nvPicPr>
                    <pic:cNvPr descr="1760447094607.jp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562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Anche quest’anno la nostra scuola aderisce alla manifestazione Code Week 2025. Docenti e alunni sono invitati a sperimentare in queste settimane percorsi o attività di coding nelle proprie classi o nei laboratori della scuola.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scuola dell’infanzia</w:t>
      </w:r>
      <w:r w:rsidDel="00000000" w:rsidR="00000000" w:rsidRPr="00000000">
        <w:rPr>
          <w:sz w:val="24"/>
          <w:szCs w:val="24"/>
          <w:rtl w:val="0"/>
        </w:rPr>
        <w:t xml:space="preserve">: attività unplugged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scuola primaria:</w:t>
      </w:r>
      <w:r w:rsidDel="00000000" w:rsidR="00000000" w:rsidRPr="00000000">
        <w:rPr>
          <w:sz w:val="24"/>
          <w:szCs w:val="24"/>
          <w:rtl w:val="0"/>
        </w:rPr>
        <w:t xml:space="preserve"> coding con pixel art e decodifica di segnale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scuola secondaria 1° grado</w:t>
      </w:r>
      <w:r w:rsidDel="00000000" w:rsidR="00000000" w:rsidRPr="00000000">
        <w:rPr>
          <w:sz w:val="24"/>
          <w:szCs w:val="24"/>
          <w:rtl w:val="0"/>
        </w:rPr>
        <w:t xml:space="preserve">: coding con Scratch, portale “programma il futuro”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https://programmailfuturo.it/</w:t>
        </w:r>
      </w:hyperlink>
      <w:r w:rsidDel="00000000" w:rsidR="00000000" w:rsidRPr="00000000">
        <w:rPr>
          <w:sz w:val="24"/>
          <w:szCs w:val="24"/>
          <w:rtl w:val="0"/>
        </w:rPr>
        <w:t xml:space="preserve">, robotica educativa.</w:t>
      </w:r>
    </w:p>
    <w:p w:rsidR="00000000" w:rsidDel="00000000" w:rsidP="00000000" w:rsidRDefault="00000000" w:rsidRPr="00000000" w14:paraId="0000000B">
      <w:pPr>
        <w:ind w:left="36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Inoltre, sul sito codeweek</w:t>
      </w:r>
      <w:r w:rsidDel="00000000" w:rsidR="00000000" w:rsidRPr="00000000">
        <w:rPr>
          <w:sz w:val="24"/>
          <w:szCs w:val="24"/>
          <w:rtl w:val="0"/>
        </w:rPr>
        <w:t xml:space="preserve">.it è possibile partecipare con le proprie classi a diversi webinar .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Opportunamente documentate (foto, cartelloni) tali attività potranno essere postate sul nostro sito.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Docenti referenti: G. Maiolino, V. Nicolosi, R. Reale, L. Scirè Scapuzzo, </w:t>
      </w:r>
    </w:p>
    <w:p w:rsidR="00000000" w:rsidDel="00000000" w:rsidP="00000000" w:rsidRDefault="00000000" w:rsidRPr="00000000" w14:paraId="0000000E">
      <w:pPr>
        <w:jc w:val="both"/>
        <w:rPr>
          <w:b w:val="1"/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6"/>
          <w:szCs w:val="26"/>
          <w:rtl w:val="0"/>
        </w:rPr>
        <w:t xml:space="preserve">  </w:t>
        <w:tab/>
        <w:tab/>
        <w:tab/>
        <w:tab/>
        <w:tab/>
        <w:tab/>
        <w:t xml:space="preserve">     </w:t>
        <w:tab/>
        <w:tab/>
        <w:t xml:space="preserve">La Dirigente Scolastica</w:t>
      </w:r>
    </w:p>
    <w:p w:rsidR="00000000" w:rsidDel="00000000" w:rsidP="00000000" w:rsidRDefault="00000000" w:rsidRPr="00000000" w14:paraId="0000000F">
      <w:pPr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ab/>
        <w:tab/>
        <w:tab/>
        <w:tab/>
        <w:tab/>
        <w:tab/>
        <w:tab/>
        <w:tab/>
        <w:t xml:space="preserve">   </w:t>
        <w:tab/>
        <w:t xml:space="preserve">  Katia Perna</w:t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programmailfuturo.it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